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BB8" w:rsidRPr="00582BB8" w:rsidRDefault="00582BB8" w:rsidP="00582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Планы практических занятий</w:t>
      </w:r>
    </w:p>
    <w:p w:rsidR="00582BB8" w:rsidRPr="00582BB8" w:rsidRDefault="00582BB8" w:rsidP="00582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0F8E">
        <w:rPr>
          <w:rFonts w:ascii="Times New Roman" w:hAnsi="Times New Roman" w:cs="Times New Roman"/>
          <w:b/>
          <w:sz w:val="24"/>
          <w:szCs w:val="24"/>
          <w:lang w:val="kk-KZ"/>
        </w:rPr>
        <w:t>Тема 1:Методологические аспекты исследования общения</w:t>
      </w:r>
    </w:p>
    <w:p w:rsidR="00582BB8" w:rsidRPr="00BE1462" w:rsidRDefault="00582BB8" w:rsidP="00582BB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C0F8E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5C0F8E">
        <w:rPr>
          <w:rFonts w:ascii="Times New Roman" w:hAnsi="Times New Roman" w:cs="Times New Roman"/>
          <w:b/>
          <w:sz w:val="24"/>
          <w:szCs w:val="24"/>
        </w:rPr>
        <w:t>:</w:t>
      </w:r>
      <w:r w:rsidRPr="00BE146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E1462">
        <w:rPr>
          <w:rFonts w:ascii="Times New Roman" w:hAnsi="Times New Roman" w:cs="Times New Roman"/>
          <w:sz w:val="24"/>
          <w:szCs w:val="24"/>
        </w:rPr>
        <w:t>формировать</w:t>
      </w:r>
      <w:proofErr w:type="spellEnd"/>
      <w:r w:rsidRPr="00BE1462">
        <w:rPr>
          <w:rFonts w:ascii="Times New Roman" w:hAnsi="Times New Roman" w:cs="Times New Roman"/>
          <w:sz w:val="24"/>
          <w:szCs w:val="24"/>
        </w:rPr>
        <w:t xml:space="preserve"> знания по теме</w:t>
      </w:r>
    </w:p>
    <w:p w:rsidR="00582BB8" w:rsidRDefault="00582BB8" w:rsidP="00582BB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Возникновение психологии общения, ее предмет, связь с другими науками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Default="00582BB8" w:rsidP="00582BB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 xml:space="preserve">К истории исследования общения. Общение как предмет научного знания: исследование проблемы общения в трудах В. М. Бехтерева, В. Н. Мясищева, А. А. Леонтьева, Б. Г. Ананьева, А. А. </w:t>
      </w:r>
      <w:proofErr w:type="spellStart"/>
      <w:r w:rsidRPr="00BE1462">
        <w:rPr>
          <w:rFonts w:ascii="Times New Roman" w:hAnsi="Times New Roman" w:cs="Times New Roman"/>
          <w:sz w:val="24"/>
          <w:szCs w:val="24"/>
        </w:rPr>
        <w:t>Бодалева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Default="00582BB8" w:rsidP="00582BB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Методологические проблемы исследования связи общественных и межличностных отношений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Default="00582BB8" w:rsidP="00582BB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Общение в системе межличностных и общественных отношений. Межличностные отношения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Default="00582BB8" w:rsidP="00582BB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Подходы к определению общения и его форм. Характеристики общения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Default="00582BB8" w:rsidP="00582BB8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Основные направления и перспективы исследования общения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C0F8E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C0F8E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0F8E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C0F8E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C0F8E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Психология общения. – Учебник и практикум для СПО. – М.: 2015</w:t>
      </w:r>
    </w:p>
    <w:p w:rsidR="00582BB8" w:rsidRDefault="00582BB8" w:rsidP="00582BB8">
      <w:pPr>
        <w:rPr>
          <w:rFonts w:ascii="Times New Roman" w:hAnsi="Times New Roman" w:cs="Times New Roman"/>
          <w:sz w:val="24"/>
          <w:szCs w:val="24"/>
        </w:rPr>
      </w:pP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Тема 2: Общение. Характеристики общения.</w:t>
      </w:r>
    </w:p>
    <w:p w:rsidR="00582BB8" w:rsidRPr="00BE1462" w:rsidRDefault="00582BB8" w:rsidP="00582BB8">
      <w:pPr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462">
        <w:rPr>
          <w:rFonts w:ascii="Times New Roman" w:hAnsi="Times New Roman" w:cs="Times New Roman"/>
          <w:sz w:val="24"/>
          <w:szCs w:val="24"/>
        </w:rPr>
        <w:t>сформировать знания по теме</w:t>
      </w:r>
    </w:p>
    <w:p w:rsidR="00582BB8" w:rsidRDefault="00582BB8" w:rsidP="00582BB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Потребность в об</w:t>
      </w:r>
      <w:r>
        <w:rPr>
          <w:rFonts w:ascii="Times New Roman" w:hAnsi="Times New Roman" w:cs="Times New Roman"/>
          <w:sz w:val="24"/>
          <w:szCs w:val="24"/>
        </w:rPr>
        <w:t xml:space="preserve">щении. Цели и функции общения. </w:t>
      </w:r>
    </w:p>
    <w:p w:rsidR="00582BB8" w:rsidRDefault="00582BB8" w:rsidP="00582BB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Структура общ</w:t>
      </w:r>
      <w:r>
        <w:rPr>
          <w:rFonts w:ascii="Times New Roman" w:hAnsi="Times New Roman" w:cs="Times New Roman"/>
          <w:sz w:val="24"/>
          <w:szCs w:val="24"/>
        </w:rPr>
        <w:t xml:space="preserve">ения. </w:t>
      </w:r>
    </w:p>
    <w:p w:rsidR="00582BB8" w:rsidRDefault="00582BB8" w:rsidP="00582BB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Виды и уровн</w:t>
      </w:r>
      <w:r>
        <w:rPr>
          <w:rFonts w:ascii="Times New Roman" w:hAnsi="Times New Roman" w:cs="Times New Roman"/>
          <w:sz w:val="24"/>
          <w:szCs w:val="24"/>
        </w:rPr>
        <w:t xml:space="preserve">и общения. </w:t>
      </w:r>
    </w:p>
    <w:p w:rsidR="00582BB8" w:rsidRDefault="00582BB8" w:rsidP="00582BB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Стили общения.</w:t>
      </w:r>
    </w:p>
    <w:p w:rsidR="00582BB8" w:rsidRDefault="00582BB8" w:rsidP="00582BB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Возрастные особенности обще</w:t>
      </w:r>
      <w:r>
        <w:rPr>
          <w:rFonts w:ascii="Times New Roman" w:hAnsi="Times New Roman" w:cs="Times New Roman"/>
          <w:sz w:val="24"/>
          <w:szCs w:val="24"/>
        </w:rPr>
        <w:t xml:space="preserve">ния. </w:t>
      </w:r>
    </w:p>
    <w:p w:rsidR="00582BB8" w:rsidRDefault="00582BB8" w:rsidP="00582BB8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E1462">
        <w:rPr>
          <w:rFonts w:ascii="Times New Roman" w:hAnsi="Times New Roman" w:cs="Times New Roman"/>
          <w:sz w:val="24"/>
          <w:szCs w:val="24"/>
        </w:rPr>
        <w:t>Критерии удовлетворенности общением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C0F8E" w:rsidRDefault="00582BB8" w:rsidP="00582BB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C0F8E" w:rsidRDefault="00582BB8" w:rsidP="00582BB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0F8E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C0F8E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Default="00582BB8" w:rsidP="00582BB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C0F8E" w:rsidRDefault="00582BB8" w:rsidP="00582BB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Психология общения. – Учебник и практикум для СПО. – М.: 2015</w:t>
      </w:r>
    </w:p>
    <w:p w:rsidR="00582BB8" w:rsidRDefault="00582BB8" w:rsidP="00582BB8">
      <w:pPr>
        <w:rPr>
          <w:rFonts w:ascii="Times New Roman" w:hAnsi="Times New Roman" w:cs="Times New Roman"/>
          <w:sz w:val="24"/>
          <w:szCs w:val="24"/>
        </w:rPr>
      </w:pP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Тема 3: Теоретические вопросы общения.</w:t>
      </w:r>
    </w:p>
    <w:p w:rsidR="00582BB8" w:rsidRPr="00BE1462" w:rsidRDefault="00582BB8" w:rsidP="00582BB8">
      <w:pPr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462">
        <w:rPr>
          <w:rFonts w:ascii="Times New Roman" w:hAnsi="Times New Roman" w:cs="Times New Roman"/>
          <w:sz w:val="24"/>
          <w:szCs w:val="24"/>
        </w:rPr>
        <w:t>сформировать знания по теме</w:t>
      </w:r>
    </w:p>
    <w:p w:rsidR="00582BB8" w:rsidRPr="005C0F8E" w:rsidRDefault="00582BB8" w:rsidP="00582BB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и речь. Общение и мышление.</w:t>
      </w:r>
    </w:p>
    <w:p w:rsidR="00582BB8" w:rsidRDefault="00582BB8" w:rsidP="00582BB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как возможность совместной деятельности.</w:t>
      </w:r>
    </w:p>
    <w:p w:rsidR="00582BB8" w:rsidRDefault="00582BB8" w:rsidP="00582BB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и восприятие.</w:t>
      </w:r>
    </w:p>
    <w:p w:rsidR="00582BB8" w:rsidRDefault="00582BB8" w:rsidP="00582BB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Общение и память.</w:t>
      </w:r>
    </w:p>
    <w:p w:rsidR="00582BB8" w:rsidRDefault="00582BB8" w:rsidP="00582BB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и эмоции.</w:t>
      </w:r>
    </w:p>
    <w:p w:rsidR="00582BB8" w:rsidRDefault="00582BB8" w:rsidP="00582BB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личности в общении.</w:t>
      </w: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C0F8E" w:rsidRDefault="00582BB8" w:rsidP="00582BB8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C0F8E" w:rsidRDefault="00582BB8" w:rsidP="00582BB8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0F8E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C0F8E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Default="00582BB8" w:rsidP="00582BB8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C0F8E" w:rsidRDefault="00582BB8" w:rsidP="00582BB8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Психология общения. – Учебник и практикум для СПО. – М.: 2015</w:t>
      </w:r>
    </w:p>
    <w:p w:rsidR="00582BB8" w:rsidRDefault="00582BB8" w:rsidP="00582BB8">
      <w:pPr>
        <w:rPr>
          <w:rFonts w:ascii="Times New Roman" w:hAnsi="Times New Roman" w:cs="Times New Roman"/>
          <w:sz w:val="24"/>
          <w:szCs w:val="24"/>
        </w:rPr>
      </w:pPr>
    </w:p>
    <w:p w:rsidR="00582BB8" w:rsidRPr="00570C76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4</w:t>
      </w:r>
      <w:r w:rsidRPr="00570C76">
        <w:rPr>
          <w:rFonts w:ascii="Times New Roman" w:hAnsi="Times New Roman" w:cs="Times New Roman"/>
          <w:b/>
          <w:sz w:val="24"/>
          <w:szCs w:val="24"/>
        </w:rPr>
        <w:t>: Коммуникативная сторона общения. Вербальная коммуникация.</w:t>
      </w:r>
    </w:p>
    <w:p w:rsidR="00582BB8" w:rsidRPr="00BE1462" w:rsidRDefault="00582BB8" w:rsidP="00582BB8">
      <w:pPr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462">
        <w:rPr>
          <w:rFonts w:ascii="Times New Roman" w:hAnsi="Times New Roman" w:cs="Times New Roman"/>
          <w:sz w:val="24"/>
          <w:szCs w:val="24"/>
        </w:rPr>
        <w:t>сформировать знания по теме</w:t>
      </w:r>
    </w:p>
    <w:p w:rsidR="00582BB8" w:rsidRDefault="00582BB8" w:rsidP="00582BB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Прир</w:t>
      </w:r>
      <w:r>
        <w:rPr>
          <w:rFonts w:ascii="Times New Roman" w:hAnsi="Times New Roman" w:cs="Times New Roman"/>
          <w:sz w:val="24"/>
          <w:szCs w:val="24"/>
        </w:rPr>
        <w:t xml:space="preserve">ода и цель коммуникаций. </w:t>
      </w:r>
    </w:p>
    <w:p w:rsidR="00582BB8" w:rsidRDefault="00582BB8" w:rsidP="00582BB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Вербальная к</w:t>
      </w:r>
      <w:r>
        <w:rPr>
          <w:rFonts w:ascii="Times New Roman" w:hAnsi="Times New Roman" w:cs="Times New Roman"/>
          <w:sz w:val="24"/>
          <w:szCs w:val="24"/>
        </w:rPr>
        <w:t xml:space="preserve">оммуникация. </w:t>
      </w:r>
      <w:r w:rsidRPr="00570C76">
        <w:rPr>
          <w:rFonts w:ascii="Times New Roman" w:hAnsi="Times New Roman" w:cs="Times New Roman"/>
          <w:sz w:val="24"/>
          <w:szCs w:val="24"/>
        </w:rPr>
        <w:t xml:space="preserve">Определение, функции, основные характеристики </w:t>
      </w:r>
      <w:r>
        <w:rPr>
          <w:rFonts w:ascii="Times New Roman" w:hAnsi="Times New Roman" w:cs="Times New Roman"/>
          <w:sz w:val="24"/>
          <w:szCs w:val="24"/>
        </w:rPr>
        <w:t>и нормы вербальной коммуникации.</w:t>
      </w:r>
    </w:p>
    <w:p w:rsidR="00582BB8" w:rsidRDefault="00582BB8" w:rsidP="00582BB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Структура общения как коммуникативного акта. Схема д</w:t>
      </w:r>
      <w:r>
        <w:rPr>
          <w:rFonts w:ascii="Times New Roman" w:hAnsi="Times New Roman" w:cs="Times New Roman"/>
          <w:sz w:val="24"/>
          <w:szCs w:val="24"/>
        </w:rPr>
        <w:t xml:space="preserve">иалога. </w:t>
      </w:r>
    </w:p>
    <w:p w:rsidR="00582BB8" w:rsidRDefault="00582BB8" w:rsidP="00582BB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Речь как средство утверждения социально</w:t>
      </w:r>
      <w:r>
        <w:rPr>
          <w:rFonts w:ascii="Times New Roman" w:hAnsi="Times New Roman" w:cs="Times New Roman"/>
          <w:sz w:val="24"/>
          <w:szCs w:val="24"/>
        </w:rPr>
        <w:t xml:space="preserve">го статуса. </w:t>
      </w:r>
    </w:p>
    <w:p w:rsidR="00582BB8" w:rsidRDefault="00582BB8" w:rsidP="00582BB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Культурные различия в вербальной ком</w:t>
      </w:r>
      <w:r>
        <w:rPr>
          <w:rFonts w:ascii="Times New Roman" w:hAnsi="Times New Roman" w:cs="Times New Roman"/>
          <w:sz w:val="24"/>
          <w:szCs w:val="24"/>
        </w:rPr>
        <w:t>муникации.</w:t>
      </w:r>
    </w:p>
    <w:p w:rsidR="00582BB8" w:rsidRDefault="00582BB8" w:rsidP="00582BB8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Слушание как коммуникативный процесс, его роль в коммуникации. Виды сл</w:t>
      </w:r>
      <w:r>
        <w:rPr>
          <w:rFonts w:ascii="Times New Roman" w:hAnsi="Times New Roman" w:cs="Times New Roman"/>
          <w:sz w:val="24"/>
          <w:szCs w:val="24"/>
        </w:rPr>
        <w:t>ушания. Эффективное слушание.</w:t>
      </w: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C0F8E" w:rsidRDefault="00582BB8" w:rsidP="00582BB8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C0F8E" w:rsidRDefault="00582BB8" w:rsidP="00582BB8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0F8E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C0F8E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Default="00582BB8" w:rsidP="00582BB8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C0F8E" w:rsidRDefault="00582BB8" w:rsidP="00582BB8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Психология общения. – Учебник и практикум для СПО. – М.: 2015</w:t>
      </w:r>
    </w:p>
    <w:p w:rsidR="00582BB8" w:rsidRDefault="00582BB8" w:rsidP="00582BB8">
      <w:pPr>
        <w:rPr>
          <w:rFonts w:ascii="Times New Roman" w:hAnsi="Times New Roman" w:cs="Times New Roman"/>
          <w:sz w:val="24"/>
          <w:szCs w:val="24"/>
        </w:rPr>
      </w:pPr>
    </w:p>
    <w:p w:rsidR="00582BB8" w:rsidRPr="00570C76" w:rsidRDefault="00582BB8" w:rsidP="00582BB8">
      <w:p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b/>
          <w:sz w:val="24"/>
          <w:szCs w:val="24"/>
        </w:rPr>
        <w:t>Тема 5:Ко</w:t>
      </w:r>
      <w:r>
        <w:rPr>
          <w:rFonts w:ascii="Times New Roman" w:hAnsi="Times New Roman" w:cs="Times New Roman"/>
          <w:b/>
          <w:sz w:val="24"/>
          <w:szCs w:val="24"/>
        </w:rPr>
        <w:t>ммуникативная сторона общения. Нев</w:t>
      </w:r>
      <w:r w:rsidRPr="00570C76">
        <w:rPr>
          <w:rFonts w:ascii="Times New Roman" w:hAnsi="Times New Roman" w:cs="Times New Roman"/>
          <w:b/>
          <w:sz w:val="24"/>
          <w:szCs w:val="24"/>
        </w:rPr>
        <w:t>ербальная коммуникация.</w:t>
      </w:r>
    </w:p>
    <w:p w:rsidR="00582BB8" w:rsidRPr="00BE1462" w:rsidRDefault="00582BB8" w:rsidP="00582BB8">
      <w:pPr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462">
        <w:rPr>
          <w:rFonts w:ascii="Times New Roman" w:hAnsi="Times New Roman" w:cs="Times New Roman"/>
          <w:sz w:val="24"/>
          <w:szCs w:val="24"/>
        </w:rPr>
        <w:t>сформировать знания по теме</w:t>
      </w:r>
    </w:p>
    <w:p w:rsidR="00582BB8" w:rsidRDefault="00582BB8" w:rsidP="00582BB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Определение н</w:t>
      </w:r>
      <w:r>
        <w:rPr>
          <w:rFonts w:ascii="Times New Roman" w:hAnsi="Times New Roman" w:cs="Times New Roman"/>
          <w:sz w:val="24"/>
          <w:szCs w:val="24"/>
        </w:rPr>
        <w:t xml:space="preserve">евербальной коммуникации.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>. Мимика</w:t>
      </w:r>
    </w:p>
    <w:p w:rsidR="00582BB8" w:rsidRDefault="00582BB8" w:rsidP="00582BB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Проксемика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Pr="007D47AD" w:rsidRDefault="00582BB8" w:rsidP="00582BB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Такесика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82BB8" w:rsidRDefault="00582BB8" w:rsidP="00582BB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Функции невербальных</w:t>
      </w:r>
      <w:r>
        <w:rPr>
          <w:rFonts w:ascii="Times New Roman" w:hAnsi="Times New Roman" w:cs="Times New Roman"/>
          <w:sz w:val="24"/>
          <w:szCs w:val="24"/>
        </w:rPr>
        <w:t xml:space="preserve"> сообщений. </w:t>
      </w:r>
    </w:p>
    <w:p w:rsidR="00582BB8" w:rsidRDefault="00582BB8" w:rsidP="00582BB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70C76">
        <w:rPr>
          <w:rFonts w:ascii="Times New Roman" w:hAnsi="Times New Roman" w:cs="Times New Roman"/>
          <w:sz w:val="24"/>
          <w:szCs w:val="24"/>
        </w:rPr>
        <w:t>Проблема интерпретации н</w:t>
      </w:r>
      <w:r>
        <w:rPr>
          <w:rFonts w:ascii="Times New Roman" w:hAnsi="Times New Roman" w:cs="Times New Roman"/>
          <w:sz w:val="24"/>
          <w:szCs w:val="24"/>
        </w:rPr>
        <w:t>евербального поведения.</w:t>
      </w:r>
    </w:p>
    <w:p w:rsidR="00582BB8" w:rsidRDefault="00582BB8" w:rsidP="00582BB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Культурные различия в невербальной коммуникации.</w:t>
      </w:r>
    </w:p>
    <w:p w:rsidR="00582BB8" w:rsidRPr="005C0F8E" w:rsidRDefault="00582BB8" w:rsidP="00582BB8">
      <w:pPr>
        <w:rPr>
          <w:rFonts w:ascii="Times New Roman" w:hAnsi="Times New Roman" w:cs="Times New Roman"/>
          <w:b/>
          <w:sz w:val="24"/>
          <w:szCs w:val="24"/>
        </w:rPr>
      </w:pPr>
      <w:r w:rsidRPr="005C0F8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C0F8E" w:rsidRDefault="00582BB8" w:rsidP="00582BB8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C0F8E" w:rsidRDefault="00582BB8" w:rsidP="00582BB8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0F8E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C0F8E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Питер, 2008</w:t>
      </w:r>
    </w:p>
    <w:p w:rsidR="00582BB8" w:rsidRDefault="00582BB8" w:rsidP="00582BB8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F8E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C0F8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0F8E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C0F8E" w:rsidRDefault="00582BB8" w:rsidP="00582BB8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 Психология общения. – Учебник и практикум для СПО. – М.: 2015</w:t>
      </w:r>
    </w:p>
    <w:p w:rsidR="00582BB8" w:rsidRPr="007D47AD" w:rsidRDefault="00582BB8" w:rsidP="00582BB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№6</w:t>
      </w:r>
      <w:r w:rsidRPr="00582BB8">
        <w:rPr>
          <w:rFonts w:ascii="Times New Roman" w:hAnsi="Times New Roman" w:cs="Times New Roman"/>
          <w:b/>
          <w:sz w:val="24"/>
          <w:szCs w:val="24"/>
        </w:rPr>
        <w:t>: Понятие конструктивного общения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Значение общения в жизнедеятельности человека.</w:t>
      </w:r>
    </w:p>
    <w:p w:rsidR="00582BB8" w:rsidRPr="00582BB8" w:rsidRDefault="00582BB8" w:rsidP="00582BB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Особенности конструктивного общения.</w:t>
      </w:r>
    </w:p>
    <w:p w:rsidR="00582BB8" w:rsidRPr="00582BB8" w:rsidRDefault="00582BB8" w:rsidP="00582BB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Конструктивное общение в различных сферах жизнедеятельности человека.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82BB8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П</w:t>
      </w:r>
      <w:r w:rsidRPr="00582BB8">
        <w:rPr>
          <w:rFonts w:ascii="Times New Roman" w:hAnsi="Times New Roman" w:cs="Times New Roman"/>
          <w:sz w:val="24"/>
          <w:szCs w:val="24"/>
        </w:rPr>
        <w:t>и</w:t>
      </w:r>
      <w:r w:rsidRPr="00582BB8">
        <w:rPr>
          <w:rFonts w:ascii="Times New Roman" w:hAnsi="Times New Roman" w:cs="Times New Roman"/>
          <w:sz w:val="24"/>
          <w:szCs w:val="24"/>
        </w:rPr>
        <w:t>тер, 2008</w:t>
      </w:r>
    </w:p>
    <w:p w:rsidR="00582BB8" w:rsidRPr="00582BB8" w:rsidRDefault="00582BB8" w:rsidP="00582BB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№7</w:t>
      </w:r>
      <w:r w:rsidRPr="00582BB8">
        <w:rPr>
          <w:rFonts w:ascii="Times New Roman" w:hAnsi="Times New Roman" w:cs="Times New Roman"/>
          <w:b/>
          <w:sz w:val="24"/>
          <w:szCs w:val="24"/>
        </w:rPr>
        <w:t>: Межличностное общение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Виды общения: межличностное и ролевое, ритуальное, монологическое, диал</w:t>
      </w:r>
      <w:r w:rsidRPr="00582BB8">
        <w:rPr>
          <w:rFonts w:ascii="Times New Roman" w:hAnsi="Times New Roman" w:cs="Times New Roman"/>
          <w:sz w:val="24"/>
          <w:szCs w:val="24"/>
        </w:rPr>
        <w:t>о</w:t>
      </w:r>
      <w:r w:rsidRPr="00582BB8">
        <w:rPr>
          <w:rFonts w:ascii="Times New Roman" w:hAnsi="Times New Roman" w:cs="Times New Roman"/>
          <w:sz w:val="24"/>
          <w:szCs w:val="24"/>
        </w:rPr>
        <w:t>гическое.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82BB8" w:rsidRDefault="00582BB8" w:rsidP="00582BB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П</w:t>
      </w:r>
      <w:r w:rsidRPr="00582BB8">
        <w:rPr>
          <w:rFonts w:ascii="Times New Roman" w:hAnsi="Times New Roman" w:cs="Times New Roman"/>
          <w:sz w:val="24"/>
          <w:szCs w:val="24"/>
        </w:rPr>
        <w:t>и</w:t>
      </w:r>
      <w:r w:rsidRPr="00582BB8">
        <w:rPr>
          <w:rFonts w:ascii="Times New Roman" w:hAnsi="Times New Roman" w:cs="Times New Roman"/>
          <w:sz w:val="24"/>
          <w:szCs w:val="24"/>
        </w:rPr>
        <w:t>тер, 2008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№8</w:t>
      </w:r>
      <w:r w:rsidRPr="00582BB8">
        <w:rPr>
          <w:rFonts w:ascii="Times New Roman" w:hAnsi="Times New Roman" w:cs="Times New Roman"/>
          <w:b/>
          <w:sz w:val="24"/>
          <w:szCs w:val="24"/>
        </w:rPr>
        <w:t>: Особенности человеческой коммун</w:t>
      </w:r>
      <w:r w:rsidRPr="00582BB8">
        <w:rPr>
          <w:rFonts w:ascii="Times New Roman" w:hAnsi="Times New Roman" w:cs="Times New Roman"/>
          <w:b/>
          <w:sz w:val="24"/>
          <w:szCs w:val="24"/>
        </w:rPr>
        <w:t>и</w:t>
      </w:r>
      <w:r w:rsidRPr="00582BB8">
        <w:rPr>
          <w:rFonts w:ascii="Times New Roman" w:hAnsi="Times New Roman" w:cs="Times New Roman"/>
          <w:b/>
          <w:sz w:val="24"/>
          <w:szCs w:val="24"/>
        </w:rPr>
        <w:t>кации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Каналы передачи информации. </w:t>
      </w:r>
    </w:p>
    <w:p w:rsidR="00582BB8" w:rsidRPr="00582BB8" w:rsidRDefault="00582BB8" w:rsidP="00582BB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Психол</w:t>
      </w:r>
      <w:r w:rsidRPr="00582BB8">
        <w:rPr>
          <w:rFonts w:ascii="Times New Roman" w:hAnsi="Times New Roman" w:cs="Times New Roman"/>
          <w:sz w:val="24"/>
          <w:szCs w:val="24"/>
        </w:rPr>
        <w:t>о</w:t>
      </w:r>
      <w:r w:rsidRPr="00582BB8">
        <w:rPr>
          <w:rFonts w:ascii="Times New Roman" w:hAnsi="Times New Roman" w:cs="Times New Roman"/>
          <w:sz w:val="24"/>
          <w:szCs w:val="24"/>
        </w:rPr>
        <w:t xml:space="preserve">гическое искусство слушать других. </w:t>
      </w:r>
    </w:p>
    <w:p w:rsidR="00582BB8" w:rsidRPr="00582BB8" w:rsidRDefault="00582BB8" w:rsidP="00582BB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Целенаправленное коммуникативное во</w:t>
      </w:r>
      <w:r w:rsidRPr="00582BB8">
        <w:rPr>
          <w:rFonts w:ascii="Times New Roman" w:hAnsi="Times New Roman" w:cs="Times New Roman"/>
          <w:sz w:val="24"/>
          <w:szCs w:val="24"/>
        </w:rPr>
        <w:t>з</w:t>
      </w:r>
      <w:r w:rsidRPr="00582BB8">
        <w:rPr>
          <w:rFonts w:ascii="Times New Roman" w:hAnsi="Times New Roman" w:cs="Times New Roman"/>
          <w:sz w:val="24"/>
          <w:szCs w:val="24"/>
        </w:rPr>
        <w:t>действие.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П</w:t>
      </w:r>
      <w:r w:rsidRPr="00582BB8">
        <w:rPr>
          <w:rFonts w:ascii="Times New Roman" w:hAnsi="Times New Roman" w:cs="Times New Roman"/>
          <w:sz w:val="24"/>
          <w:szCs w:val="24"/>
        </w:rPr>
        <w:t>и</w:t>
      </w:r>
      <w:r w:rsidRPr="00582BB8">
        <w:rPr>
          <w:rFonts w:ascii="Times New Roman" w:hAnsi="Times New Roman" w:cs="Times New Roman"/>
          <w:sz w:val="24"/>
          <w:szCs w:val="24"/>
        </w:rPr>
        <w:t>тер, 2008</w:t>
      </w:r>
    </w:p>
    <w:p w:rsidR="00582BB8" w:rsidRPr="00582BB8" w:rsidRDefault="00582BB8" w:rsidP="00582BB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Морозов В.П. Искусство и наука общения: невербальная коммуник</w:t>
      </w:r>
      <w:r w:rsidRPr="00582BB8">
        <w:rPr>
          <w:rFonts w:ascii="Times New Roman" w:hAnsi="Times New Roman" w:cs="Times New Roman"/>
          <w:sz w:val="24"/>
          <w:szCs w:val="24"/>
        </w:rPr>
        <w:t>а</w:t>
      </w:r>
      <w:r w:rsidRPr="00582BB8">
        <w:rPr>
          <w:rFonts w:ascii="Times New Roman" w:hAnsi="Times New Roman" w:cs="Times New Roman"/>
          <w:sz w:val="24"/>
          <w:szCs w:val="24"/>
        </w:rPr>
        <w:t>ция. – «Институт психологии РАН», 1998</w:t>
      </w:r>
    </w:p>
    <w:p w:rsidR="00582BB8" w:rsidRPr="00582BB8" w:rsidRDefault="00582BB8" w:rsidP="00582BB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№9</w:t>
      </w:r>
      <w:r w:rsidRPr="00582BB8">
        <w:rPr>
          <w:rFonts w:ascii="Times New Roman" w:hAnsi="Times New Roman" w:cs="Times New Roman"/>
          <w:b/>
          <w:sz w:val="24"/>
          <w:szCs w:val="24"/>
        </w:rPr>
        <w:t>: Коммуникативная компетентность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1.Коммуникативная способность. 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2. Комм</w:t>
      </w:r>
      <w:r w:rsidRPr="00582BB8">
        <w:rPr>
          <w:rFonts w:ascii="Times New Roman" w:hAnsi="Times New Roman" w:cs="Times New Roman"/>
          <w:sz w:val="24"/>
          <w:szCs w:val="24"/>
        </w:rPr>
        <w:t>у</w:t>
      </w:r>
      <w:r w:rsidRPr="00582BB8">
        <w:rPr>
          <w:rFonts w:ascii="Times New Roman" w:hAnsi="Times New Roman" w:cs="Times New Roman"/>
          <w:sz w:val="24"/>
          <w:szCs w:val="24"/>
        </w:rPr>
        <w:t xml:space="preserve">никативное знание. 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3. Восприятие и перед</w:t>
      </w:r>
      <w:r w:rsidRPr="00582BB8">
        <w:rPr>
          <w:rFonts w:ascii="Times New Roman" w:hAnsi="Times New Roman" w:cs="Times New Roman"/>
          <w:sz w:val="24"/>
          <w:szCs w:val="24"/>
        </w:rPr>
        <w:t>а</w:t>
      </w:r>
      <w:r w:rsidRPr="00582BB8">
        <w:rPr>
          <w:rFonts w:ascii="Times New Roman" w:hAnsi="Times New Roman" w:cs="Times New Roman"/>
          <w:sz w:val="24"/>
          <w:szCs w:val="24"/>
        </w:rPr>
        <w:t xml:space="preserve">ча коммуникативных сигналов. 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4. Активное слушание.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82BB8" w:rsidRDefault="00582BB8" w:rsidP="00582BB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Зимбардо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Ф.,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Ляйппе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М.. Социальное влияние. – Питер, 2000</w:t>
      </w:r>
    </w:p>
    <w:p w:rsidR="00582BB8" w:rsidRPr="00582BB8" w:rsidRDefault="00582BB8" w:rsidP="00582BB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Морозов В.П. Искусство и наука общения: невербальная коммуник</w:t>
      </w:r>
      <w:r w:rsidRPr="00582BB8">
        <w:rPr>
          <w:rFonts w:ascii="Times New Roman" w:hAnsi="Times New Roman" w:cs="Times New Roman"/>
          <w:sz w:val="24"/>
          <w:szCs w:val="24"/>
        </w:rPr>
        <w:t>а</w:t>
      </w:r>
      <w:r w:rsidRPr="00582BB8">
        <w:rPr>
          <w:rFonts w:ascii="Times New Roman" w:hAnsi="Times New Roman" w:cs="Times New Roman"/>
          <w:sz w:val="24"/>
          <w:szCs w:val="24"/>
        </w:rPr>
        <w:t>ция. – «Институт психологии РАН», 1998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10</w:t>
      </w:r>
      <w:r w:rsidRPr="00582BB8">
        <w:rPr>
          <w:rFonts w:ascii="Times New Roman" w:hAnsi="Times New Roman" w:cs="Times New Roman"/>
          <w:b/>
          <w:sz w:val="24"/>
          <w:szCs w:val="24"/>
        </w:rPr>
        <w:t>: Познание и понимание людьми друг друга в пр</w:t>
      </w:r>
      <w:r w:rsidRPr="00582BB8">
        <w:rPr>
          <w:rFonts w:ascii="Times New Roman" w:hAnsi="Times New Roman" w:cs="Times New Roman"/>
          <w:b/>
          <w:sz w:val="24"/>
          <w:szCs w:val="24"/>
        </w:rPr>
        <w:t>о</w:t>
      </w:r>
      <w:r w:rsidRPr="00582BB8">
        <w:rPr>
          <w:rFonts w:ascii="Times New Roman" w:hAnsi="Times New Roman" w:cs="Times New Roman"/>
          <w:b/>
          <w:sz w:val="24"/>
          <w:szCs w:val="24"/>
        </w:rPr>
        <w:t>цессе общения.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Ситуация ролевого взаимодействия: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пе</w:t>
      </w:r>
      <w:r w:rsidRPr="00582BB8">
        <w:rPr>
          <w:rFonts w:ascii="Times New Roman" w:hAnsi="Times New Roman" w:cs="Times New Roman"/>
          <w:sz w:val="24"/>
          <w:szCs w:val="24"/>
        </w:rPr>
        <w:t>р</w:t>
      </w:r>
      <w:r w:rsidRPr="00582BB8">
        <w:rPr>
          <w:rFonts w:ascii="Times New Roman" w:hAnsi="Times New Roman" w:cs="Times New Roman"/>
          <w:sz w:val="24"/>
          <w:szCs w:val="24"/>
        </w:rPr>
        <w:t>цептивные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механизмы («эффект ореола», внешняя привлекательность,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стереотипизация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>, физиогномическая редукция, вну</w:t>
      </w:r>
      <w:r w:rsidRPr="00582BB8">
        <w:rPr>
          <w:rFonts w:ascii="Times New Roman" w:hAnsi="Times New Roman" w:cs="Times New Roman"/>
          <w:sz w:val="24"/>
          <w:szCs w:val="24"/>
        </w:rPr>
        <w:t>т</w:t>
      </w:r>
      <w:r w:rsidRPr="00582BB8">
        <w:rPr>
          <w:rFonts w:ascii="Times New Roman" w:hAnsi="Times New Roman" w:cs="Times New Roman"/>
          <w:sz w:val="24"/>
          <w:szCs w:val="24"/>
        </w:rPr>
        <w:t xml:space="preserve">ригрупповой фаворитизм и т.д.). </w:t>
      </w:r>
    </w:p>
    <w:p w:rsidR="00582BB8" w:rsidRPr="00582BB8" w:rsidRDefault="00582BB8" w:rsidP="00582BB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Ситуация межличностного взаимодействия: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перцептивные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механизмы (идентификация,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, социальная рефлексия, аттракция). Каузальная атрибуция как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пе</w:t>
      </w:r>
      <w:r w:rsidRPr="00582BB8">
        <w:rPr>
          <w:rFonts w:ascii="Times New Roman" w:hAnsi="Times New Roman" w:cs="Times New Roman"/>
          <w:sz w:val="24"/>
          <w:szCs w:val="24"/>
        </w:rPr>
        <w:t>р</w:t>
      </w:r>
      <w:r w:rsidRPr="00582BB8">
        <w:rPr>
          <w:rFonts w:ascii="Times New Roman" w:hAnsi="Times New Roman" w:cs="Times New Roman"/>
          <w:sz w:val="24"/>
          <w:szCs w:val="24"/>
        </w:rPr>
        <w:t>цептивный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механизм. </w:t>
      </w:r>
    </w:p>
    <w:p w:rsidR="00582BB8" w:rsidRPr="00582BB8" w:rsidRDefault="00582BB8" w:rsidP="00582BB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Самоподача и пр</w:t>
      </w:r>
      <w:r w:rsidRPr="00582BB8">
        <w:rPr>
          <w:rFonts w:ascii="Times New Roman" w:hAnsi="Times New Roman" w:cs="Times New Roman"/>
          <w:sz w:val="24"/>
          <w:szCs w:val="24"/>
        </w:rPr>
        <w:t>о</w:t>
      </w:r>
      <w:r w:rsidRPr="00582BB8">
        <w:rPr>
          <w:rFonts w:ascii="Times New Roman" w:hAnsi="Times New Roman" w:cs="Times New Roman"/>
          <w:sz w:val="24"/>
          <w:szCs w:val="24"/>
        </w:rPr>
        <w:t>блема открытости.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82BB8" w:rsidRDefault="00582BB8" w:rsidP="00582BB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П</w:t>
      </w:r>
      <w:r w:rsidRPr="00582BB8">
        <w:rPr>
          <w:rFonts w:ascii="Times New Roman" w:hAnsi="Times New Roman" w:cs="Times New Roman"/>
          <w:sz w:val="24"/>
          <w:szCs w:val="24"/>
        </w:rPr>
        <w:t>и</w:t>
      </w:r>
      <w:r w:rsidRPr="00582BB8">
        <w:rPr>
          <w:rFonts w:ascii="Times New Roman" w:hAnsi="Times New Roman" w:cs="Times New Roman"/>
          <w:sz w:val="24"/>
          <w:szCs w:val="24"/>
        </w:rPr>
        <w:t>тер, 2008</w:t>
      </w:r>
    </w:p>
    <w:p w:rsidR="00582BB8" w:rsidRPr="00582BB8" w:rsidRDefault="00582BB8" w:rsidP="00582BB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82BB8" w:rsidRDefault="00582BB8" w:rsidP="00582BB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Зимбардо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Ф.,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Ляйппе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М.. Социальное влияние. – Питер, 2000</w:t>
      </w:r>
    </w:p>
    <w:p w:rsidR="00582BB8" w:rsidRPr="00582BB8" w:rsidRDefault="00582BB8" w:rsidP="00582BB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Морозов В.П. Искусство и наука общения: невербальная коммуник</w:t>
      </w:r>
      <w:r w:rsidRPr="00582BB8">
        <w:rPr>
          <w:rFonts w:ascii="Times New Roman" w:hAnsi="Times New Roman" w:cs="Times New Roman"/>
          <w:sz w:val="24"/>
          <w:szCs w:val="24"/>
        </w:rPr>
        <w:t>а</w:t>
      </w:r>
      <w:r w:rsidRPr="00582BB8">
        <w:rPr>
          <w:rFonts w:ascii="Times New Roman" w:hAnsi="Times New Roman" w:cs="Times New Roman"/>
          <w:sz w:val="24"/>
          <w:szCs w:val="24"/>
        </w:rPr>
        <w:t>ция. – «Институт психологии РАН», 1998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№11</w:t>
      </w:r>
      <w:r w:rsidRPr="00582BB8">
        <w:rPr>
          <w:rFonts w:ascii="Times New Roman" w:hAnsi="Times New Roman" w:cs="Times New Roman"/>
          <w:b/>
          <w:sz w:val="24"/>
          <w:szCs w:val="24"/>
        </w:rPr>
        <w:t>: Взаимодействие в процессе общ</w:t>
      </w:r>
      <w:r w:rsidRPr="00582BB8">
        <w:rPr>
          <w:rFonts w:ascii="Times New Roman" w:hAnsi="Times New Roman" w:cs="Times New Roman"/>
          <w:b/>
          <w:sz w:val="24"/>
          <w:szCs w:val="24"/>
        </w:rPr>
        <w:t>е</w:t>
      </w:r>
      <w:r w:rsidRPr="00582BB8">
        <w:rPr>
          <w:rFonts w:ascii="Times New Roman" w:hAnsi="Times New Roman" w:cs="Times New Roman"/>
          <w:b/>
          <w:sz w:val="24"/>
          <w:szCs w:val="24"/>
        </w:rPr>
        <w:t>ния.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Мотивы социального поведения. </w:t>
      </w:r>
    </w:p>
    <w:p w:rsidR="00582BB8" w:rsidRPr="00582BB8" w:rsidRDefault="00582BB8" w:rsidP="00582BB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Социальная агрессия: перспективы развития человеческих отношений (теории агре</w:t>
      </w:r>
      <w:r w:rsidRPr="00582BB8">
        <w:rPr>
          <w:rFonts w:ascii="Times New Roman" w:hAnsi="Times New Roman" w:cs="Times New Roman"/>
          <w:sz w:val="24"/>
          <w:szCs w:val="24"/>
        </w:rPr>
        <w:t>с</w:t>
      </w:r>
      <w:r w:rsidRPr="00582BB8">
        <w:rPr>
          <w:rFonts w:ascii="Times New Roman" w:hAnsi="Times New Roman" w:cs="Times New Roman"/>
          <w:sz w:val="24"/>
          <w:szCs w:val="24"/>
        </w:rPr>
        <w:t>сии, «норма возмездия», «авторитетная социальная модель», «эффект оружия», «страх наказания», «самоутверждение»).</w:t>
      </w:r>
    </w:p>
    <w:p w:rsidR="00582BB8" w:rsidRPr="00582BB8" w:rsidRDefault="00582BB8" w:rsidP="00582BB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 Альтруизм и другие мотивы конструкти</w:t>
      </w:r>
      <w:r w:rsidRPr="00582BB8">
        <w:rPr>
          <w:rFonts w:ascii="Times New Roman" w:hAnsi="Times New Roman" w:cs="Times New Roman"/>
          <w:sz w:val="24"/>
          <w:szCs w:val="24"/>
        </w:rPr>
        <w:t>в</w:t>
      </w:r>
      <w:r w:rsidRPr="00582BB8">
        <w:rPr>
          <w:rFonts w:ascii="Times New Roman" w:hAnsi="Times New Roman" w:cs="Times New Roman"/>
          <w:sz w:val="24"/>
          <w:szCs w:val="24"/>
        </w:rPr>
        <w:t>ного социального поведения (условия формирования устойчивой альтруистич</w:t>
      </w:r>
      <w:r w:rsidRPr="00582BB8">
        <w:rPr>
          <w:rFonts w:ascii="Times New Roman" w:hAnsi="Times New Roman" w:cs="Times New Roman"/>
          <w:sz w:val="24"/>
          <w:szCs w:val="24"/>
        </w:rPr>
        <w:t>е</w:t>
      </w:r>
      <w:r w:rsidRPr="00582BB8">
        <w:rPr>
          <w:rFonts w:ascii="Times New Roman" w:hAnsi="Times New Roman" w:cs="Times New Roman"/>
          <w:sz w:val="24"/>
          <w:szCs w:val="24"/>
        </w:rPr>
        <w:t>ской установки).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82BB8" w:rsidRDefault="00582BB8" w:rsidP="00582BB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П</w:t>
      </w:r>
      <w:r w:rsidRPr="00582BB8">
        <w:rPr>
          <w:rFonts w:ascii="Times New Roman" w:hAnsi="Times New Roman" w:cs="Times New Roman"/>
          <w:sz w:val="24"/>
          <w:szCs w:val="24"/>
        </w:rPr>
        <w:t>и</w:t>
      </w:r>
      <w:r w:rsidRPr="00582BB8">
        <w:rPr>
          <w:rFonts w:ascii="Times New Roman" w:hAnsi="Times New Roman" w:cs="Times New Roman"/>
          <w:sz w:val="24"/>
          <w:szCs w:val="24"/>
        </w:rPr>
        <w:t>тер, 2008</w:t>
      </w:r>
    </w:p>
    <w:p w:rsidR="00582BB8" w:rsidRPr="00582BB8" w:rsidRDefault="00582BB8" w:rsidP="00582BB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82BB8" w:rsidRDefault="00582BB8" w:rsidP="00582BB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Зимбардо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Ф.,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Ляйппе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М.. Социальное влияние. – Питер, 2000</w:t>
      </w:r>
    </w:p>
    <w:p w:rsidR="00582BB8" w:rsidRPr="00582BB8" w:rsidRDefault="00582BB8" w:rsidP="00582BB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Морозов В.П. Искусство и наука общения: невербальная коммуник</w:t>
      </w:r>
      <w:r w:rsidRPr="00582BB8">
        <w:rPr>
          <w:rFonts w:ascii="Times New Roman" w:hAnsi="Times New Roman" w:cs="Times New Roman"/>
          <w:sz w:val="24"/>
          <w:szCs w:val="24"/>
        </w:rPr>
        <w:t>а</w:t>
      </w:r>
      <w:r w:rsidRPr="00582BB8">
        <w:rPr>
          <w:rFonts w:ascii="Times New Roman" w:hAnsi="Times New Roman" w:cs="Times New Roman"/>
          <w:sz w:val="24"/>
          <w:szCs w:val="24"/>
        </w:rPr>
        <w:t>ция. – «Институт психологии РАН», 1998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№12</w:t>
      </w:r>
      <w:r w:rsidRPr="00582BB8">
        <w:rPr>
          <w:rFonts w:ascii="Times New Roman" w:hAnsi="Times New Roman" w:cs="Times New Roman"/>
          <w:b/>
          <w:sz w:val="24"/>
          <w:szCs w:val="24"/>
        </w:rPr>
        <w:t>: Характеристика социально-психологического конфликта.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82BB8">
        <w:rPr>
          <w:rFonts w:ascii="Times New Roman" w:hAnsi="Times New Roman" w:cs="Times New Roman"/>
          <w:sz w:val="24"/>
          <w:szCs w:val="24"/>
        </w:rPr>
        <w:t>закрепление теоретического материала.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82BB8" w:rsidRPr="00582BB8" w:rsidRDefault="00582BB8" w:rsidP="00582BB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Стадии развития социально-психологического конфликта. </w:t>
      </w:r>
    </w:p>
    <w:p w:rsidR="00582BB8" w:rsidRPr="00582BB8" w:rsidRDefault="00582BB8" w:rsidP="00582BB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 xml:space="preserve">Функции конфликта. </w:t>
      </w:r>
    </w:p>
    <w:p w:rsidR="00582BB8" w:rsidRPr="00582BB8" w:rsidRDefault="00582BB8" w:rsidP="00582BB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Происхождение социально-психологических конфликтов.</w:t>
      </w:r>
    </w:p>
    <w:p w:rsidR="00582BB8" w:rsidRPr="00582BB8" w:rsidRDefault="00582BB8" w:rsidP="00582B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BB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82BB8" w:rsidRPr="00582BB8" w:rsidRDefault="00582BB8" w:rsidP="00582BB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Андреева Г.М. Социальная психология. – М., 2004. – 374 с.</w:t>
      </w:r>
    </w:p>
    <w:p w:rsidR="00582BB8" w:rsidRPr="00582BB8" w:rsidRDefault="00582BB8" w:rsidP="00582BB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Битянова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М.Р. Социальная психология: Учебное пособие.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П</w:t>
      </w:r>
      <w:r w:rsidRPr="00582BB8">
        <w:rPr>
          <w:rFonts w:ascii="Times New Roman" w:hAnsi="Times New Roman" w:cs="Times New Roman"/>
          <w:sz w:val="24"/>
          <w:szCs w:val="24"/>
        </w:rPr>
        <w:t>и</w:t>
      </w:r>
      <w:r w:rsidRPr="00582BB8">
        <w:rPr>
          <w:rFonts w:ascii="Times New Roman" w:hAnsi="Times New Roman" w:cs="Times New Roman"/>
          <w:sz w:val="24"/>
          <w:szCs w:val="24"/>
        </w:rPr>
        <w:t>тер, 2008</w:t>
      </w:r>
    </w:p>
    <w:p w:rsidR="00582BB8" w:rsidRPr="00582BB8" w:rsidRDefault="00582BB8" w:rsidP="00582BB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t>Сидоренко Е.В. Тренинг коммуникативной компетентности в деловом взаимодействии. – СПб</w:t>
      </w:r>
      <w:proofErr w:type="gramStart"/>
      <w:r w:rsidRPr="00582BB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82BB8">
        <w:rPr>
          <w:rFonts w:ascii="Times New Roman" w:hAnsi="Times New Roman" w:cs="Times New Roman"/>
          <w:sz w:val="24"/>
          <w:szCs w:val="24"/>
        </w:rPr>
        <w:t>Речь, 2008</w:t>
      </w:r>
    </w:p>
    <w:p w:rsidR="00582BB8" w:rsidRPr="00582BB8" w:rsidRDefault="00582BB8" w:rsidP="00582BB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Зимбардо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Ф., </w:t>
      </w:r>
      <w:proofErr w:type="spellStart"/>
      <w:r w:rsidRPr="00582BB8">
        <w:rPr>
          <w:rFonts w:ascii="Times New Roman" w:hAnsi="Times New Roman" w:cs="Times New Roman"/>
          <w:sz w:val="24"/>
          <w:szCs w:val="24"/>
        </w:rPr>
        <w:t>Ляйппе</w:t>
      </w:r>
      <w:proofErr w:type="spellEnd"/>
      <w:r w:rsidRPr="00582BB8">
        <w:rPr>
          <w:rFonts w:ascii="Times New Roman" w:hAnsi="Times New Roman" w:cs="Times New Roman"/>
          <w:sz w:val="24"/>
          <w:szCs w:val="24"/>
        </w:rPr>
        <w:t xml:space="preserve"> М.. Социальное влияние. – Питер, 2000</w:t>
      </w:r>
    </w:p>
    <w:p w:rsidR="00582BB8" w:rsidRPr="00582BB8" w:rsidRDefault="00582BB8" w:rsidP="00582BB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BB8">
        <w:rPr>
          <w:rFonts w:ascii="Times New Roman" w:hAnsi="Times New Roman" w:cs="Times New Roman"/>
          <w:sz w:val="24"/>
          <w:szCs w:val="24"/>
        </w:rPr>
        <w:lastRenderedPageBreak/>
        <w:t>Морозов В.П. Искусство и наука общения: невербальная коммуник</w:t>
      </w:r>
      <w:r w:rsidRPr="00582BB8">
        <w:rPr>
          <w:rFonts w:ascii="Times New Roman" w:hAnsi="Times New Roman" w:cs="Times New Roman"/>
          <w:sz w:val="24"/>
          <w:szCs w:val="24"/>
        </w:rPr>
        <w:t>а</w:t>
      </w:r>
      <w:r w:rsidRPr="00582BB8">
        <w:rPr>
          <w:rFonts w:ascii="Times New Roman" w:hAnsi="Times New Roman" w:cs="Times New Roman"/>
          <w:sz w:val="24"/>
          <w:szCs w:val="24"/>
        </w:rPr>
        <w:t>ция. – «Институт психологии РАН», 1998.</w:t>
      </w:r>
    </w:p>
    <w:p w:rsidR="00000000" w:rsidRPr="00582BB8" w:rsidRDefault="00582BB8" w:rsidP="00582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 w:rsidRPr="00582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0B3E"/>
    <w:multiLevelType w:val="hybridMultilevel"/>
    <w:tmpl w:val="C48CE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2757A"/>
    <w:multiLevelType w:val="hybridMultilevel"/>
    <w:tmpl w:val="EF4E3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E16D9A"/>
    <w:multiLevelType w:val="hybridMultilevel"/>
    <w:tmpl w:val="BAF0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FB1FCA"/>
    <w:multiLevelType w:val="hybridMultilevel"/>
    <w:tmpl w:val="05E8D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6511F9"/>
    <w:multiLevelType w:val="hybridMultilevel"/>
    <w:tmpl w:val="E95C2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334034"/>
    <w:multiLevelType w:val="hybridMultilevel"/>
    <w:tmpl w:val="FDE2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D0FA6"/>
    <w:multiLevelType w:val="hybridMultilevel"/>
    <w:tmpl w:val="3918C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A77A41"/>
    <w:multiLevelType w:val="hybridMultilevel"/>
    <w:tmpl w:val="0BDAF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641797"/>
    <w:multiLevelType w:val="hybridMultilevel"/>
    <w:tmpl w:val="605C1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F38F4"/>
    <w:multiLevelType w:val="hybridMultilevel"/>
    <w:tmpl w:val="477846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FC54CE"/>
    <w:multiLevelType w:val="hybridMultilevel"/>
    <w:tmpl w:val="F7621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6C255B"/>
    <w:multiLevelType w:val="hybridMultilevel"/>
    <w:tmpl w:val="1F22E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D476FA"/>
    <w:multiLevelType w:val="hybridMultilevel"/>
    <w:tmpl w:val="D8C0F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73266"/>
    <w:multiLevelType w:val="hybridMultilevel"/>
    <w:tmpl w:val="BAF0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532051"/>
    <w:multiLevelType w:val="hybridMultilevel"/>
    <w:tmpl w:val="BAF0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65144B"/>
    <w:multiLevelType w:val="hybridMultilevel"/>
    <w:tmpl w:val="BAF0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AB610F"/>
    <w:multiLevelType w:val="hybridMultilevel"/>
    <w:tmpl w:val="CAF23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EA1E00"/>
    <w:multiLevelType w:val="hybridMultilevel"/>
    <w:tmpl w:val="18A0F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77A52"/>
    <w:multiLevelType w:val="hybridMultilevel"/>
    <w:tmpl w:val="30D84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181FFE"/>
    <w:multiLevelType w:val="hybridMultilevel"/>
    <w:tmpl w:val="DB76C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0E787A"/>
    <w:multiLevelType w:val="hybridMultilevel"/>
    <w:tmpl w:val="BAF0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A94F0F"/>
    <w:multiLevelType w:val="hybridMultilevel"/>
    <w:tmpl w:val="30F21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8"/>
  </w:num>
  <w:num w:numId="5">
    <w:abstractNumId w:val="1"/>
  </w:num>
  <w:num w:numId="6">
    <w:abstractNumId w:val="6"/>
  </w:num>
  <w:num w:numId="7">
    <w:abstractNumId w:val="21"/>
  </w:num>
  <w:num w:numId="8">
    <w:abstractNumId w:val="17"/>
  </w:num>
  <w:num w:numId="9">
    <w:abstractNumId w:val="4"/>
  </w:num>
  <w:num w:numId="10">
    <w:abstractNumId w:val="2"/>
  </w:num>
  <w:num w:numId="11">
    <w:abstractNumId w:val="19"/>
  </w:num>
  <w:num w:numId="12">
    <w:abstractNumId w:val="3"/>
  </w:num>
  <w:num w:numId="13">
    <w:abstractNumId w:val="7"/>
  </w:num>
  <w:num w:numId="14">
    <w:abstractNumId w:val="12"/>
  </w:num>
  <w:num w:numId="15">
    <w:abstractNumId w:val="0"/>
  </w:num>
  <w:num w:numId="16">
    <w:abstractNumId w:val="14"/>
  </w:num>
  <w:num w:numId="17">
    <w:abstractNumId w:val="5"/>
  </w:num>
  <w:num w:numId="18">
    <w:abstractNumId w:val="20"/>
  </w:num>
  <w:num w:numId="19">
    <w:abstractNumId w:val="16"/>
  </w:num>
  <w:num w:numId="20">
    <w:abstractNumId w:val="13"/>
  </w:num>
  <w:num w:numId="21">
    <w:abstractNumId w:val="8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582BB8"/>
    <w:rsid w:val="00582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BB8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1144</Words>
  <Characters>6525</Characters>
  <Application>Microsoft Office Word</Application>
  <DocSecurity>0</DocSecurity>
  <Lines>54</Lines>
  <Paragraphs>15</Paragraphs>
  <ScaleCrop>false</ScaleCrop>
  <Company>Microsoft</Company>
  <LinksUpToDate>false</LinksUpToDate>
  <CharactersWithSpaces>7654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2</cp:revision>
  <dcterms:created xsi:type="dcterms:W3CDTF">2018-02-06T06:46:00Z</dcterms:created>
  <dcterms:modified xsi:type="dcterms:W3CDTF">2018-02-06T06:49:00Z</dcterms:modified>
</cp:coreProperties>
</file>